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A380" w14:textId="76E42512" w:rsidR="00CC5E47" w:rsidRPr="001A71C6" w:rsidRDefault="00CC5E47" w:rsidP="00CC5E47">
      <w:pPr>
        <w:jc w:val="center"/>
        <w:rPr>
          <w:rFonts w:asciiTheme="minorHAnsi" w:hAnsiTheme="minorHAnsi" w:cstheme="minorHAnsi"/>
          <w:b/>
          <w:color w:val="000000" w:themeColor="text1"/>
          <w:sz w:val="22"/>
          <w:szCs w:val="22"/>
        </w:rPr>
      </w:pPr>
      <w:r w:rsidRPr="00CC5E47">
        <w:rPr>
          <w:rFonts w:ascii="Arial" w:hAnsi="Arial" w:cs="Arial"/>
          <w:b/>
          <w:noProof/>
          <w:color w:val="000000" w:themeColor="text1"/>
        </w:rPr>
        <w:drawing>
          <wp:inline distT="0" distB="0" distL="0" distR="0" wp14:anchorId="5691EDE1" wp14:editId="1FFEACA1">
            <wp:extent cx="4724400" cy="2647950"/>
            <wp:effectExtent l="0" t="0" r="0" b="0"/>
            <wp:docPr id="3" name="Picture 3" descr="C:\Users\ameade\AppData\Local\Microsoft\Windows\Temporary Internet Files\Content.Outlook\UO04X6RU\GovSumm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ade\AppData\Local\Microsoft\Windows\Temporary Internet Files\Content.Outlook\UO04X6RU\GovSummi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2647950"/>
                    </a:xfrm>
                    <a:prstGeom prst="rect">
                      <a:avLst/>
                    </a:prstGeom>
                    <a:noFill/>
                    <a:ln>
                      <a:noFill/>
                    </a:ln>
                  </pic:spPr>
                </pic:pic>
              </a:graphicData>
            </a:graphic>
          </wp:inline>
        </w:drawing>
      </w:r>
    </w:p>
    <w:p w14:paraId="6C9D6FAA" w14:textId="047CBF8A" w:rsidR="00FA7FDC" w:rsidRPr="001A71C6" w:rsidRDefault="00904264" w:rsidP="006B2346">
      <w:pPr>
        <w:rPr>
          <w:rFonts w:asciiTheme="minorHAnsi" w:hAnsiTheme="minorHAnsi" w:cstheme="minorHAnsi"/>
          <w:b/>
          <w:color w:val="000000" w:themeColor="text1"/>
          <w:sz w:val="22"/>
          <w:szCs w:val="22"/>
        </w:rPr>
      </w:pPr>
      <w:r w:rsidRPr="001A71C6">
        <w:rPr>
          <w:rFonts w:asciiTheme="minorHAnsi" w:hAnsiTheme="minorHAnsi" w:cstheme="minorHAnsi"/>
          <w:b/>
          <w:color w:val="000000" w:themeColor="text1"/>
          <w:sz w:val="22"/>
          <w:szCs w:val="22"/>
        </w:rPr>
        <w:br/>
      </w:r>
    </w:p>
    <w:p w14:paraId="04BBAF25" w14:textId="296F149C" w:rsidR="00652B56" w:rsidRPr="001A71C6" w:rsidRDefault="00652B56" w:rsidP="006B2346">
      <w:pPr>
        <w:rPr>
          <w:rFonts w:asciiTheme="minorHAnsi" w:hAnsiTheme="minorHAnsi" w:cstheme="minorHAnsi"/>
          <w:b/>
          <w:color w:val="000000" w:themeColor="text1"/>
          <w:sz w:val="22"/>
          <w:szCs w:val="22"/>
        </w:rPr>
      </w:pPr>
    </w:p>
    <w:p w14:paraId="21B9A5D3" w14:textId="6F6D123A" w:rsidR="006B2346" w:rsidRPr="007A3433" w:rsidRDefault="00B84A92" w:rsidP="006B2346">
      <w:pPr>
        <w:rPr>
          <w:rFonts w:asciiTheme="minorHAnsi" w:hAnsiTheme="minorHAnsi" w:cs="Helvetica"/>
        </w:rPr>
      </w:pPr>
      <w:r w:rsidRPr="007A3433">
        <w:rPr>
          <w:rStyle w:val="Strong"/>
          <w:rFonts w:asciiTheme="minorHAnsi" w:hAnsiTheme="minorHAnsi" w:cs="Helvetica"/>
        </w:rPr>
        <w:t>Please join us for Governor Inslee’s Summ</w:t>
      </w:r>
      <w:r w:rsidR="00783495">
        <w:rPr>
          <w:rStyle w:val="Strong"/>
          <w:rFonts w:asciiTheme="minorHAnsi" w:hAnsiTheme="minorHAnsi" w:cs="Helvetica"/>
        </w:rPr>
        <w:t>it on Career Connected Learning!</w:t>
      </w:r>
      <w:r w:rsidRPr="007A3433">
        <w:rPr>
          <w:rStyle w:val="Strong"/>
          <w:rFonts w:asciiTheme="minorHAnsi" w:hAnsiTheme="minorHAnsi" w:cs="Helvetica"/>
        </w:rPr>
        <w:t xml:space="preserve"> </w:t>
      </w:r>
      <w:r w:rsidRPr="007A3433">
        <w:rPr>
          <w:rFonts w:asciiTheme="minorHAnsi" w:hAnsiTheme="minorHAnsi" w:cs="Helvetica"/>
        </w:rPr>
        <w:t> You’ll be part of a group of industry, policy, and education leaders working together to share best practices to increase and strengthen career-related opportunities for Washington’s youth in high demand jobs. </w:t>
      </w:r>
    </w:p>
    <w:p w14:paraId="6DDE74DF" w14:textId="77777777" w:rsidR="00B84A92" w:rsidRPr="007A3433" w:rsidRDefault="00B84A92" w:rsidP="006B2346">
      <w:pPr>
        <w:rPr>
          <w:rFonts w:asciiTheme="minorHAnsi" w:hAnsiTheme="minorHAnsi" w:cs="Helvetica"/>
        </w:rPr>
      </w:pPr>
    </w:p>
    <w:p w14:paraId="2CF2BFBE" w14:textId="687293E8" w:rsidR="00B84A92" w:rsidRPr="007A3433" w:rsidRDefault="00B84A92" w:rsidP="007A3433">
      <w:pPr>
        <w:jc w:val="center"/>
        <w:rPr>
          <w:rFonts w:asciiTheme="minorHAnsi" w:hAnsiTheme="minorHAnsi" w:cstheme="minorHAnsi"/>
          <w:u w:val="single"/>
        </w:rPr>
      </w:pPr>
      <w:r w:rsidRPr="007A3433">
        <w:rPr>
          <w:rFonts w:asciiTheme="minorHAnsi" w:hAnsiTheme="minorHAnsi" w:cstheme="minorHAnsi"/>
          <w:b/>
          <w:u w:val="single"/>
        </w:rPr>
        <w:t>Wednesday, May 31</w:t>
      </w:r>
      <w:r w:rsidRPr="007A3433">
        <w:rPr>
          <w:rFonts w:asciiTheme="minorHAnsi" w:hAnsiTheme="minorHAnsi" w:cstheme="minorHAnsi"/>
          <w:u w:val="single"/>
        </w:rPr>
        <w:t xml:space="preserve">, </w:t>
      </w:r>
      <w:r w:rsidR="007A3433" w:rsidRPr="007A3433">
        <w:rPr>
          <w:rFonts w:asciiTheme="minorHAnsi" w:hAnsiTheme="minorHAnsi" w:cstheme="minorHAnsi"/>
          <w:b/>
          <w:u w:val="single"/>
        </w:rPr>
        <w:t>10am - 1:30pm</w:t>
      </w:r>
      <w:bookmarkStart w:id="0" w:name="_GoBack"/>
      <w:bookmarkEnd w:id="0"/>
    </w:p>
    <w:p w14:paraId="35B86ACE" w14:textId="628DE332" w:rsidR="00B84A92" w:rsidRPr="007A3433" w:rsidRDefault="00B84A92" w:rsidP="007A3433">
      <w:pPr>
        <w:jc w:val="center"/>
        <w:rPr>
          <w:rFonts w:asciiTheme="minorHAnsi" w:hAnsiTheme="minorHAnsi" w:cstheme="minorHAnsi"/>
        </w:rPr>
      </w:pPr>
      <w:r w:rsidRPr="007A3433">
        <w:rPr>
          <w:rFonts w:asciiTheme="minorHAnsi" w:hAnsiTheme="minorHAnsi" w:cstheme="minorHAnsi"/>
        </w:rPr>
        <w:t xml:space="preserve">South Thurston Fire &amp; EMS Station, 187 </w:t>
      </w:r>
      <w:proofErr w:type="spellStart"/>
      <w:r w:rsidRPr="007A3433">
        <w:rPr>
          <w:rFonts w:asciiTheme="minorHAnsi" w:hAnsiTheme="minorHAnsi" w:cstheme="minorHAnsi"/>
        </w:rPr>
        <w:t>Hodgden</w:t>
      </w:r>
      <w:proofErr w:type="spellEnd"/>
      <w:r w:rsidRPr="007A3433">
        <w:rPr>
          <w:rFonts w:asciiTheme="minorHAnsi" w:hAnsiTheme="minorHAnsi" w:cstheme="minorHAnsi"/>
        </w:rPr>
        <w:t xml:space="preserve"> Rd S., Tenino WA 98589.</w:t>
      </w:r>
    </w:p>
    <w:p w14:paraId="15B96F90" w14:textId="43BF90C3" w:rsidR="007A3433" w:rsidRPr="007A3433" w:rsidRDefault="007A3433" w:rsidP="007A3433">
      <w:pPr>
        <w:jc w:val="center"/>
        <w:rPr>
          <w:rFonts w:asciiTheme="minorHAnsi" w:hAnsiTheme="minorHAnsi"/>
        </w:rPr>
      </w:pPr>
      <w:r w:rsidRPr="007A3433">
        <w:rPr>
          <w:rFonts w:asciiTheme="minorHAnsi" w:hAnsiTheme="minorHAnsi"/>
        </w:rPr>
        <w:t xml:space="preserve">Register here: </w:t>
      </w:r>
      <w:hyperlink r:id="rId6" w:tgtFrame="_blank" w:history="1">
        <w:r w:rsidRPr="007D6625">
          <w:rPr>
            <w:rStyle w:val="Hyperlink"/>
            <w:rFonts w:asciiTheme="minorHAnsi" w:hAnsiTheme="minorHAnsi" w:cs="Helvetica"/>
            <w:color w:val="0070C0"/>
          </w:rPr>
          <w:t>Tenino</w:t>
        </w:r>
      </w:hyperlink>
    </w:p>
    <w:p w14:paraId="5CC5D9D6" w14:textId="3EAD9B8F" w:rsidR="007A3433" w:rsidRPr="007A3433" w:rsidRDefault="007A3433" w:rsidP="007A3433">
      <w:pPr>
        <w:jc w:val="center"/>
        <w:rPr>
          <w:rFonts w:asciiTheme="minorHAnsi" w:hAnsiTheme="minorHAnsi"/>
        </w:rPr>
      </w:pPr>
      <w:r w:rsidRPr="007A3433">
        <w:rPr>
          <w:rFonts w:asciiTheme="minorHAnsi" w:hAnsiTheme="minorHAnsi" w:cstheme="minorHAnsi"/>
        </w:rPr>
        <w:t xml:space="preserve">Visit </w:t>
      </w:r>
      <w:hyperlink r:id="rId7" w:history="1">
        <w:r w:rsidR="00783495" w:rsidRPr="00783495">
          <w:rPr>
            <w:rStyle w:val="Hyperlink"/>
            <w:rFonts w:asciiTheme="minorHAnsi" w:hAnsiTheme="minorHAnsi" w:cstheme="minorHAnsi"/>
          </w:rPr>
          <w:t>www.</w:t>
        </w:r>
        <w:r w:rsidRPr="00783495">
          <w:rPr>
            <w:rStyle w:val="Hyperlink"/>
            <w:rFonts w:asciiTheme="minorHAnsi" w:hAnsiTheme="minorHAnsi" w:cstheme="minorHAnsi"/>
          </w:rPr>
          <w:t>washingtonstem.org/govsummit</w:t>
        </w:r>
      </w:hyperlink>
      <w:r w:rsidRPr="007A3433">
        <w:rPr>
          <w:rFonts w:asciiTheme="minorHAnsi" w:hAnsiTheme="minorHAnsi" w:cstheme="minorHAnsi"/>
        </w:rPr>
        <w:t xml:space="preserve"> for more details</w:t>
      </w:r>
    </w:p>
    <w:p w14:paraId="0A3690B7" w14:textId="7EE64264" w:rsidR="00B84A92" w:rsidRPr="007A3433" w:rsidRDefault="00B84A92" w:rsidP="00B84A92">
      <w:pPr>
        <w:jc w:val="center"/>
        <w:rPr>
          <w:rFonts w:asciiTheme="minorHAnsi" w:hAnsiTheme="minorHAnsi" w:cs="Helvetica"/>
        </w:rPr>
      </w:pPr>
    </w:p>
    <w:p w14:paraId="038DDDD3" w14:textId="77777777" w:rsidR="00B84A92" w:rsidRPr="007A3433" w:rsidRDefault="00B84A92" w:rsidP="006B2346">
      <w:pPr>
        <w:rPr>
          <w:rFonts w:asciiTheme="minorHAnsi" w:hAnsiTheme="minorHAnsi" w:cs="Helvetica"/>
        </w:rPr>
      </w:pPr>
    </w:p>
    <w:p w14:paraId="74839A14" w14:textId="17B73D4A" w:rsidR="00B84A92" w:rsidRPr="007A3433" w:rsidRDefault="00B84A92" w:rsidP="006B2346">
      <w:pPr>
        <w:rPr>
          <w:rFonts w:asciiTheme="minorHAnsi" w:hAnsiTheme="minorHAnsi" w:cs="Helvetica"/>
        </w:rPr>
      </w:pPr>
      <w:r w:rsidRPr="007A3433">
        <w:rPr>
          <w:rFonts w:asciiTheme="minorHAnsi" w:hAnsiTheme="minorHAnsi" w:cs="Helvetica"/>
        </w:rPr>
        <w:t>The Governor's Summit will be simultaneously hosted onsite in Redmond, on the Microsoft campus, and at 27 regional sites around the state.</w:t>
      </w:r>
    </w:p>
    <w:p w14:paraId="6BB70D35" w14:textId="77777777" w:rsidR="00B84A92" w:rsidRPr="007A3433" w:rsidRDefault="00B84A92" w:rsidP="006B2346">
      <w:pPr>
        <w:rPr>
          <w:rFonts w:asciiTheme="minorHAnsi" w:hAnsiTheme="minorHAnsi" w:cs="Helvetica"/>
        </w:rPr>
      </w:pPr>
    </w:p>
    <w:p w14:paraId="68829579" w14:textId="608255B6" w:rsidR="00B84A92" w:rsidRPr="007A3433" w:rsidRDefault="00B84A92" w:rsidP="006B2346">
      <w:pPr>
        <w:rPr>
          <w:rFonts w:asciiTheme="minorHAnsi" w:hAnsiTheme="minorHAnsi" w:cs="Helvetica"/>
        </w:rPr>
      </w:pPr>
      <w:r w:rsidRPr="007A3433">
        <w:rPr>
          <w:rFonts w:asciiTheme="minorHAnsi" w:hAnsiTheme="minorHAnsi" w:cs="Helvetica"/>
        </w:rPr>
        <w:t xml:space="preserve">The regional sites will connect via webinar technology with the central Summit during the general session to learn about statewide career connected learning activities and plans. </w:t>
      </w:r>
      <w:r w:rsidR="007A3433" w:rsidRPr="007A3433">
        <w:rPr>
          <w:rFonts w:asciiTheme="minorHAnsi" w:hAnsiTheme="minorHAnsi" w:cs="Helvetica"/>
        </w:rPr>
        <w:t>We</w:t>
      </w:r>
      <w:r w:rsidRPr="007A3433">
        <w:rPr>
          <w:rFonts w:asciiTheme="minorHAnsi" w:hAnsiTheme="minorHAnsi" w:cs="Helvetica"/>
        </w:rPr>
        <w:t>’ll then convene locally to discuss the information shared by the panelists and address local opportunities, challenges, and solutions to provide youth with career connected learning experiences. Information gathered at these sites will be collected and shared with the Governor’s office and others working on next steps regarding career connected learning in our state.</w:t>
      </w:r>
    </w:p>
    <w:p w14:paraId="2251CBE4" w14:textId="77777777" w:rsidR="00636250" w:rsidRPr="007A3433" w:rsidRDefault="00636250" w:rsidP="006B2346">
      <w:pPr>
        <w:rPr>
          <w:rFonts w:asciiTheme="minorHAnsi" w:hAnsiTheme="minorHAnsi" w:cstheme="minorHAnsi"/>
        </w:rPr>
      </w:pPr>
    </w:p>
    <w:p w14:paraId="781FCD91" w14:textId="3893261D" w:rsidR="00CB6040" w:rsidRPr="007A3433" w:rsidRDefault="00CF7CC7" w:rsidP="006B2346">
      <w:pPr>
        <w:rPr>
          <w:rFonts w:asciiTheme="minorHAnsi" w:hAnsiTheme="minorHAnsi" w:cstheme="minorHAnsi"/>
        </w:rPr>
      </w:pPr>
      <w:r w:rsidRPr="007A3433">
        <w:rPr>
          <w:rFonts w:asciiTheme="minorHAnsi" w:hAnsiTheme="minorHAnsi" w:cstheme="minorHAnsi"/>
        </w:rPr>
        <w:t xml:space="preserve">Discussions will focus on </w:t>
      </w:r>
      <w:r w:rsidR="005B1397" w:rsidRPr="007A3433">
        <w:rPr>
          <w:rFonts w:asciiTheme="minorHAnsi" w:hAnsiTheme="minorHAnsi" w:cstheme="minorHAnsi"/>
        </w:rPr>
        <w:t>helping more</w:t>
      </w:r>
      <w:r w:rsidR="00AA1F89" w:rsidRPr="007A3433">
        <w:rPr>
          <w:rFonts w:asciiTheme="minorHAnsi" w:hAnsiTheme="minorHAnsi" w:cstheme="minorHAnsi"/>
        </w:rPr>
        <w:t xml:space="preserve"> Washington </w:t>
      </w:r>
      <w:r w:rsidR="00714C57" w:rsidRPr="007A3433">
        <w:rPr>
          <w:rFonts w:asciiTheme="minorHAnsi" w:hAnsiTheme="minorHAnsi" w:cstheme="minorHAnsi"/>
        </w:rPr>
        <w:t xml:space="preserve">youth </w:t>
      </w:r>
      <w:r w:rsidR="00CB6040" w:rsidRPr="007A3433">
        <w:rPr>
          <w:rFonts w:asciiTheme="minorHAnsi" w:hAnsiTheme="minorHAnsi" w:cstheme="minorHAnsi"/>
        </w:rPr>
        <w:t>gain access to a wide range of career-connected learning opportunities, including:</w:t>
      </w:r>
    </w:p>
    <w:p w14:paraId="524BDD71" w14:textId="0029FF8E"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I</w:t>
      </w:r>
      <w:r w:rsidR="005B1397" w:rsidRPr="007A3433">
        <w:rPr>
          <w:rFonts w:asciiTheme="minorHAnsi" w:hAnsiTheme="minorHAnsi" w:cstheme="minorHAnsi"/>
        </w:rPr>
        <w:t xml:space="preserve">nternships </w:t>
      </w:r>
    </w:p>
    <w:p w14:paraId="6230D798" w14:textId="329D3DF1"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A</w:t>
      </w:r>
      <w:r w:rsidR="005B1397" w:rsidRPr="007A3433">
        <w:rPr>
          <w:rFonts w:asciiTheme="minorHAnsi" w:hAnsiTheme="minorHAnsi" w:cstheme="minorHAnsi"/>
        </w:rPr>
        <w:t xml:space="preserve">pprenticeships </w:t>
      </w:r>
    </w:p>
    <w:p w14:paraId="54FC8EF3" w14:textId="65631B00"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J</w:t>
      </w:r>
      <w:r w:rsidR="005B1397" w:rsidRPr="007A3433">
        <w:rPr>
          <w:rFonts w:asciiTheme="minorHAnsi" w:hAnsiTheme="minorHAnsi" w:cstheme="minorHAnsi"/>
        </w:rPr>
        <w:t>ob shadows</w:t>
      </w:r>
      <w:r w:rsidR="007E6978" w:rsidRPr="007A3433">
        <w:rPr>
          <w:rFonts w:asciiTheme="minorHAnsi" w:hAnsiTheme="minorHAnsi" w:cstheme="minorHAnsi"/>
        </w:rPr>
        <w:t xml:space="preserve"> </w:t>
      </w:r>
    </w:p>
    <w:p w14:paraId="70DC7847" w14:textId="2CFCC0B0"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Mentorships</w:t>
      </w:r>
    </w:p>
    <w:p w14:paraId="5DE4406F" w14:textId="1286869C"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Job fairs</w:t>
      </w:r>
    </w:p>
    <w:p w14:paraId="4DE6CA9D" w14:textId="29F7CEDD" w:rsidR="00CB6040" w:rsidRPr="007A3433" w:rsidRDefault="00CB6040" w:rsidP="0036694D">
      <w:pPr>
        <w:pStyle w:val="ListParagraph"/>
        <w:numPr>
          <w:ilvl w:val="0"/>
          <w:numId w:val="1"/>
        </w:numPr>
        <w:rPr>
          <w:rFonts w:asciiTheme="minorHAnsi" w:hAnsiTheme="minorHAnsi" w:cstheme="minorHAnsi"/>
        </w:rPr>
      </w:pPr>
      <w:r w:rsidRPr="007A3433">
        <w:rPr>
          <w:rFonts w:asciiTheme="minorHAnsi" w:hAnsiTheme="minorHAnsi" w:cstheme="minorHAnsi"/>
        </w:rPr>
        <w:t>Classroom visits from area employers</w:t>
      </w:r>
    </w:p>
    <w:p w14:paraId="527C255B" w14:textId="77777777" w:rsidR="0036694D" w:rsidRPr="007A3433" w:rsidRDefault="0036694D" w:rsidP="0036694D">
      <w:pPr>
        <w:rPr>
          <w:rFonts w:asciiTheme="minorHAnsi" w:hAnsiTheme="minorHAnsi" w:cstheme="minorHAnsi"/>
        </w:rPr>
      </w:pPr>
    </w:p>
    <w:p w14:paraId="3F01AF69" w14:textId="77777777" w:rsidR="00CB6040" w:rsidRPr="007A3433" w:rsidRDefault="00CB6040" w:rsidP="006B2346">
      <w:pPr>
        <w:rPr>
          <w:rFonts w:asciiTheme="minorHAnsi" w:hAnsiTheme="minorHAnsi" w:cstheme="minorHAnsi"/>
        </w:rPr>
      </w:pPr>
    </w:p>
    <w:p w14:paraId="60D3C7AC" w14:textId="663D95F8" w:rsidR="00714C57" w:rsidRPr="007A3433" w:rsidRDefault="00F67FD2" w:rsidP="006B2346">
      <w:pPr>
        <w:rPr>
          <w:rFonts w:asciiTheme="minorHAnsi" w:hAnsiTheme="minorHAnsi" w:cstheme="minorHAnsi"/>
        </w:rPr>
      </w:pPr>
      <w:r w:rsidRPr="007A3433">
        <w:rPr>
          <w:rFonts w:asciiTheme="minorHAnsi" w:hAnsiTheme="minorHAnsi" w:cstheme="minorHAnsi"/>
        </w:rPr>
        <w:t>Washington b</w:t>
      </w:r>
      <w:r w:rsidR="006B7177" w:rsidRPr="007A3433">
        <w:rPr>
          <w:rFonts w:asciiTheme="minorHAnsi" w:hAnsiTheme="minorHAnsi" w:cstheme="minorHAnsi"/>
        </w:rPr>
        <w:t>usinesses consistently report difficulty in finding</w:t>
      </w:r>
      <w:r w:rsidR="008C7867" w:rsidRPr="007A3433">
        <w:rPr>
          <w:rFonts w:asciiTheme="minorHAnsi" w:hAnsiTheme="minorHAnsi" w:cstheme="minorHAnsi"/>
        </w:rPr>
        <w:t xml:space="preserve"> hires with work-ready skills to fill key positions. There will be 740,000 job openings over the next five years in Washington</w:t>
      </w:r>
      <w:r w:rsidRPr="007A3433">
        <w:rPr>
          <w:rFonts w:asciiTheme="minorHAnsi" w:hAnsiTheme="minorHAnsi" w:cstheme="minorHAnsi"/>
        </w:rPr>
        <w:t xml:space="preserve"> alone</w:t>
      </w:r>
      <w:r w:rsidR="008C7867" w:rsidRPr="007A3433">
        <w:rPr>
          <w:rFonts w:asciiTheme="minorHAnsi" w:hAnsiTheme="minorHAnsi" w:cstheme="minorHAnsi"/>
        </w:rPr>
        <w:t>. Career-connected learning has been proven to help young people complete their education goals and find</w:t>
      </w:r>
      <w:r w:rsidRPr="007A3433">
        <w:rPr>
          <w:rFonts w:asciiTheme="minorHAnsi" w:hAnsiTheme="minorHAnsi" w:cstheme="minorHAnsi"/>
        </w:rPr>
        <w:t xml:space="preserve"> meaningful</w:t>
      </w:r>
      <w:r w:rsidR="008C7867" w:rsidRPr="007A3433">
        <w:rPr>
          <w:rFonts w:asciiTheme="minorHAnsi" w:hAnsiTheme="minorHAnsi" w:cstheme="minorHAnsi"/>
        </w:rPr>
        <w:t xml:space="preserve"> pathways to employment.</w:t>
      </w:r>
    </w:p>
    <w:p w14:paraId="15640944" w14:textId="77777777" w:rsidR="00CB6040" w:rsidRPr="007A3433" w:rsidRDefault="00CB6040" w:rsidP="006B2346">
      <w:pPr>
        <w:rPr>
          <w:rFonts w:asciiTheme="minorHAnsi" w:hAnsiTheme="minorHAnsi" w:cstheme="minorHAnsi"/>
        </w:rPr>
      </w:pPr>
    </w:p>
    <w:p w14:paraId="34A08491" w14:textId="57B98592" w:rsidR="00CB6040" w:rsidRPr="007A3433" w:rsidRDefault="00CB6040" w:rsidP="00CB6040">
      <w:pPr>
        <w:rPr>
          <w:rFonts w:asciiTheme="minorHAnsi" w:hAnsiTheme="minorHAnsi" w:cstheme="minorHAnsi"/>
        </w:rPr>
      </w:pPr>
      <w:r w:rsidRPr="007A3433">
        <w:rPr>
          <w:rFonts w:asciiTheme="minorHAnsi" w:hAnsiTheme="minorHAnsi" w:cstheme="minorHAnsi"/>
        </w:rPr>
        <w:t>Gov. Inslee will deliver live remarks at a central location at the Microsoft Campus in Redmond before an audience of 400 people, Inslee’s presentation will also be streamed live to regional sites</w:t>
      </w:r>
      <w:r w:rsidR="007A3433" w:rsidRPr="007A3433">
        <w:rPr>
          <w:rFonts w:asciiTheme="minorHAnsi" w:hAnsiTheme="minorHAnsi" w:cstheme="minorHAnsi"/>
        </w:rPr>
        <w:t xml:space="preserve">, </w:t>
      </w:r>
      <w:r w:rsidRPr="007A3433">
        <w:rPr>
          <w:rFonts w:asciiTheme="minorHAnsi" w:hAnsiTheme="minorHAnsi" w:cstheme="minorHAnsi"/>
        </w:rPr>
        <w:t xml:space="preserve">bringing the total audience to about 1,000 individuals. </w:t>
      </w:r>
    </w:p>
    <w:p w14:paraId="0B2126BC" w14:textId="77777777" w:rsidR="00EB53DB" w:rsidRPr="007A3433" w:rsidRDefault="00EB53DB" w:rsidP="00CB6040">
      <w:pPr>
        <w:rPr>
          <w:rFonts w:asciiTheme="minorHAnsi" w:hAnsiTheme="minorHAnsi" w:cstheme="minorHAnsi"/>
        </w:rPr>
      </w:pPr>
    </w:p>
    <w:p w14:paraId="1B68C8A3" w14:textId="03461B9F" w:rsidR="00EB53DB" w:rsidRDefault="00EB53DB" w:rsidP="00EB53DB">
      <w:pPr>
        <w:rPr>
          <w:rFonts w:asciiTheme="minorHAnsi" w:hAnsiTheme="minorHAnsi" w:cstheme="minorHAnsi"/>
        </w:rPr>
      </w:pPr>
      <w:r w:rsidRPr="007A3433">
        <w:rPr>
          <w:rFonts w:asciiTheme="minorHAnsi" w:hAnsiTheme="minorHAnsi" w:cstheme="minorHAnsi"/>
        </w:rPr>
        <w:t xml:space="preserve">Gov. Inslee’s remarks will be followed by discussions where community leaders will be able to ask questions, learn more about how to help young people in their own area gain work experience, and create a pipeline of skilled workers to meet the needs of business. </w:t>
      </w:r>
    </w:p>
    <w:p w14:paraId="6EC26F6F" w14:textId="77777777" w:rsidR="007A3433" w:rsidRDefault="007A3433" w:rsidP="00EB53DB">
      <w:pPr>
        <w:rPr>
          <w:rFonts w:asciiTheme="minorHAnsi" w:hAnsiTheme="minorHAnsi" w:cstheme="minorHAnsi"/>
        </w:rPr>
      </w:pPr>
    </w:p>
    <w:p w14:paraId="5E00DD83" w14:textId="443494ED" w:rsidR="007A3433" w:rsidRPr="007A3433" w:rsidRDefault="007A3433" w:rsidP="00EB53DB">
      <w:pPr>
        <w:rPr>
          <w:rFonts w:asciiTheme="minorHAnsi" w:hAnsiTheme="minorHAnsi" w:cstheme="minorHAnsi"/>
        </w:rPr>
      </w:pPr>
      <w:r w:rsidRPr="007A3433">
        <w:rPr>
          <w:rFonts w:asciiTheme="minorHAnsi" w:hAnsiTheme="minorHAnsi" w:cs="Tahoma"/>
          <w:color w:val="000000"/>
        </w:rPr>
        <w:t>Please feel free to forward this invitation to members of your organization or community you think would be interested in participating. </w:t>
      </w:r>
    </w:p>
    <w:p w14:paraId="466CFBB3" w14:textId="77777777" w:rsidR="007A3433" w:rsidRDefault="007A3433" w:rsidP="00EB53DB">
      <w:pPr>
        <w:rPr>
          <w:rFonts w:asciiTheme="minorHAnsi" w:hAnsiTheme="minorHAnsi" w:cs="Tahoma"/>
          <w:color w:val="000000"/>
        </w:rPr>
      </w:pPr>
    </w:p>
    <w:p w14:paraId="3439D6CF" w14:textId="150D9DD7" w:rsidR="007A3433" w:rsidRPr="007A3433" w:rsidRDefault="007A3433" w:rsidP="00EB53DB">
      <w:pPr>
        <w:rPr>
          <w:rFonts w:asciiTheme="minorHAnsi" w:hAnsiTheme="minorHAnsi" w:cstheme="minorHAnsi"/>
        </w:rPr>
      </w:pPr>
      <w:r>
        <w:rPr>
          <w:rFonts w:asciiTheme="minorHAnsi" w:hAnsiTheme="minorHAnsi" w:cs="Tahoma"/>
          <w:color w:val="000000"/>
        </w:rPr>
        <w:t xml:space="preserve">Be sure to register ASAP.  </w:t>
      </w:r>
      <w:r w:rsidRPr="007A3433">
        <w:rPr>
          <w:rFonts w:asciiTheme="minorHAnsi" w:hAnsiTheme="minorHAnsi" w:cs="Tahoma"/>
          <w:color w:val="000000"/>
        </w:rPr>
        <w:t xml:space="preserve">We are anticipating that </w:t>
      </w:r>
      <w:r>
        <w:rPr>
          <w:rFonts w:asciiTheme="minorHAnsi" w:hAnsiTheme="minorHAnsi" w:cs="Tahoma"/>
          <w:color w:val="000000"/>
        </w:rPr>
        <w:t xml:space="preserve">the Tenino location is </w:t>
      </w:r>
      <w:r w:rsidRPr="007A3433">
        <w:rPr>
          <w:rFonts w:asciiTheme="minorHAnsi" w:hAnsiTheme="minorHAnsi" w:cs="Tahoma"/>
          <w:color w:val="000000"/>
        </w:rPr>
        <w:t>going to fill up quickly! </w:t>
      </w:r>
    </w:p>
    <w:p w14:paraId="498E6FFD" w14:textId="2BAFD8D5" w:rsidR="00C774EA" w:rsidRPr="007A3433" w:rsidRDefault="00904264">
      <w:pPr>
        <w:rPr>
          <w:rStyle w:val="Hyperlink"/>
          <w:rFonts w:asciiTheme="minorHAnsi" w:hAnsiTheme="minorHAnsi" w:cstheme="minorHAnsi"/>
          <w:color w:val="auto"/>
        </w:rPr>
      </w:pPr>
      <w:r w:rsidRPr="007A3433">
        <w:rPr>
          <w:rFonts w:asciiTheme="minorHAnsi" w:hAnsiTheme="minorHAnsi" w:cstheme="minorHAnsi"/>
        </w:rPr>
        <w:br/>
      </w:r>
      <w:r w:rsidR="00C774EA" w:rsidRPr="007A3433">
        <w:rPr>
          <w:rFonts w:asciiTheme="minorHAnsi" w:hAnsiTheme="minorHAnsi" w:cstheme="minorHAnsi"/>
        </w:rPr>
        <w:t>For more information</w:t>
      </w:r>
      <w:r w:rsidR="001A71C6" w:rsidRPr="007A3433">
        <w:rPr>
          <w:rFonts w:asciiTheme="minorHAnsi" w:hAnsiTheme="minorHAnsi" w:cstheme="minorHAnsi"/>
        </w:rPr>
        <w:t xml:space="preserve"> </w:t>
      </w:r>
      <w:r w:rsidR="00C774EA" w:rsidRPr="007A3433">
        <w:rPr>
          <w:rFonts w:asciiTheme="minorHAnsi" w:hAnsiTheme="minorHAnsi" w:cstheme="minorHAnsi"/>
        </w:rPr>
        <w:t>contact</w:t>
      </w:r>
      <w:r w:rsidR="00EE1A94" w:rsidRPr="007A3433">
        <w:rPr>
          <w:rFonts w:asciiTheme="minorHAnsi" w:hAnsiTheme="minorHAnsi" w:cstheme="minorHAnsi"/>
        </w:rPr>
        <w:t xml:space="preserve"> the </w:t>
      </w:r>
      <w:r w:rsidR="00EE1A94" w:rsidRPr="007A3433">
        <w:rPr>
          <w:rFonts w:asciiTheme="minorHAnsi" w:hAnsiTheme="minorHAnsi" w:cstheme="minorHAnsi"/>
          <w:b/>
        </w:rPr>
        <w:t>Thurston Economic Development Council’s</w:t>
      </w:r>
      <w:r w:rsidR="00EE1A94" w:rsidRPr="007A3433">
        <w:rPr>
          <w:rFonts w:asciiTheme="minorHAnsi" w:hAnsiTheme="minorHAnsi" w:cstheme="minorHAnsi"/>
        </w:rPr>
        <w:t xml:space="preserve"> </w:t>
      </w:r>
      <w:r w:rsidR="00EE1A94" w:rsidRPr="007A3433">
        <w:rPr>
          <w:rFonts w:asciiTheme="minorHAnsi" w:hAnsiTheme="minorHAnsi" w:cstheme="minorHAnsi"/>
          <w:i/>
        </w:rPr>
        <w:t>Community &amp; Rural Development Manager</w:t>
      </w:r>
      <w:r w:rsidR="00EE1A94" w:rsidRPr="007A3433">
        <w:rPr>
          <w:rFonts w:asciiTheme="minorHAnsi" w:hAnsiTheme="minorHAnsi" w:cstheme="minorHAnsi"/>
        </w:rPr>
        <w:t>, Aslan Meade:  360-789-8843, ameade@thurstonedc.com.</w:t>
      </w:r>
      <w:r w:rsidR="00C774EA" w:rsidRPr="007A3433">
        <w:rPr>
          <w:rFonts w:asciiTheme="minorHAnsi" w:hAnsiTheme="minorHAnsi" w:cstheme="minorHAnsi"/>
        </w:rPr>
        <w:t xml:space="preserve"> </w:t>
      </w:r>
    </w:p>
    <w:p w14:paraId="6BE1B648" w14:textId="77777777" w:rsidR="00CC5E47" w:rsidRDefault="00CC5E47">
      <w:pPr>
        <w:rPr>
          <w:rStyle w:val="Hyperlink"/>
          <w:rFonts w:asciiTheme="minorHAnsi" w:hAnsiTheme="minorHAnsi" w:cstheme="minorHAnsi"/>
          <w:sz w:val="22"/>
          <w:szCs w:val="22"/>
        </w:rPr>
      </w:pPr>
    </w:p>
    <w:p w14:paraId="4D1AD121" w14:textId="77777777" w:rsidR="00CC5E47" w:rsidRDefault="00CC5E47">
      <w:pPr>
        <w:rPr>
          <w:rStyle w:val="Hyperlink"/>
          <w:rFonts w:asciiTheme="minorHAnsi" w:hAnsiTheme="minorHAnsi" w:cstheme="minorHAnsi"/>
          <w:sz w:val="22"/>
          <w:szCs w:val="22"/>
        </w:rPr>
      </w:pPr>
    </w:p>
    <w:p w14:paraId="18D5CB43" w14:textId="5CE38EDF" w:rsidR="00CC5E47" w:rsidRPr="001A71C6" w:rsidRDefault="00CC5E47">
      <w:pPr>
        <w:rPr>
          <w:rFonts w:asciiTheme="minorHAnsi" w:hAnsiTheme="minorHAnsi" w:cstheme="minorHAnsi"/>
          <w:sz w:val="22"/>
          <w:szCs w:val="22"/>
        </w:rPr>
      </w:pPr>
      <w:r>
        <w:rPr>
          <w:rFonts w:ascii="Arial" w:hAnsi="Arial" w:cs="Arial"/>
          <w:b/>
          <w:noProof/>
          <w:color w:val="000000" w:themeColor="text1"/>
        </w:rPr>
        <w:drawing>
          <wp:inline distT="0" distB="0" distL="0" distR="0" wp14:anchorId="20ECF06F" wp14:editId="3CD0899F">
            <wp:extent cx="59055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Sponsors.png"/>
                    <pic:cNvPicPr/>
                  </pic:nvPicPr>
                  <pic:blipFill rotWithShape="1">
                    <a:blip r:embed="rId8">
                      <a:extLst>
                        <a:ext uri="{28A0092B-C50C-407E-A947-70E740481C1C}">
                          <a14:useLocalDpi xmlns:a14="http://schemas.microsoft.com/office/drawing/2010/main" val="0"/>
                        </a:ext>
                      </a:extLst>
                    </a:blip>
                    <a:srcRect t="72334"/>
                    <a:stretch/>
                  </pic:blipFill>
                  <pic:spPr bwMode="auto">
                    <a:xfrm>
                      <a:off x="0" y="0"/>
                      <a:ext cx="5905500" cy="914400"/>
                    </a:xfrm>
                    <a:prstGeom prst="rect">
                      <a:avLst/>
                    </a:prstGeom>
                    <a:ln>
                      <a:noFill/>
                    </a:ln>
                    <a:extLst>
                      <a:ext uri="{53640926-AAD7-44D8-BBD7-CCE9431645EC}">
                        <a14:shadowObscured xmlns:a14="http://schemas.microsoft.com/office/drawing/2010/main"/>
                      </a:ext>
                    </a:extLst>
                  </pic:spPr>
                </pic:pic>
              </a:graphicData>
            </a:graphic>
          </wp:inline>
        </w:drawing>
      </w:r>
    </w:p>
    <w:sectPr w:rsidR="00CC5E47" w:rsidRPr="001A71C6" w:rsidSect="001A71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61AE"/>
    <w:multiLevelType w:val="hybridMultilevel"/>
    <w:tmpl w:val="36FC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44BC5"/>
    <w:multiLevelType w:val="multilevel"/>
    <w:tmpl w:val="1A20B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97"/>
    <w:rsid w:val="00020907"/>
    <w:rsid w:val="001236A1"/>
    <w:rsid w:val="00166D5B"/>
    <w:rsid w:val="001971A8"/>
    <w:rsid w:val="001A71C6"/>
    <w:rsid w:val="001C7597"/>
    <w:rsid w:val="002404E8"/>
    <w:rsid w:val="00250028"/>
    <w:rsid w:val="002744AC"/>
    <w:rsid w:val="002E1990"/>
    <w:rsid w:val="0036694D"/>
    <w:rsid w:val="003740FD"/>
    <w:rsid w:val="003771CD"/>
    <w:rsid w:val="00397ADE"/>
    <w:rsid w:val="003F4C18"/>
    <w:rsid w:val="004045C3"/>
    <w:rsid w:val="004B1725"/>
    <w:rsid w:val="00543380"/>
    <w:rsid w:val="00543D7C"/>
    <w:rsid w:val="005B1397"/>
    <w:rsid w:val="005F2D36"/>
    <w:rsid w:val="00636250"/>
    <w:rsid w:val="00643F60"/>
    <w:rsid w:val="00652B56"/>
    <w:rsid w:val="006B2346"/>
    <w:rsid w:val="006B7177"/>
    <w:rsid w:val="00714C57"/>
    <w:rsid w:val="00783495"/>
    <w:rsid w:val="00784F3C"/>
    <w:rsid w:val="007A3433"/>
    <w:rsid w:val="007D6625"/>
    <w:rsid w:val="007E6978"/>
    <w:rsid w:val="00800025"/>
    <w:rsid w:val="00821957"/>
    <w:rsid w:val="008C7867"/>
    <w:rsid w:val="00904264"/>
    <w:rsid w:val="0098229C"/>
    <w:rsid w:val="00993C29"/>
    <w:rsid w:val="00A20AB9"/>
    <w:rsid w:val="00A257C4"/>
    <w:rsid w:val="00AA1F89"/>
    <w:rsid w:val="00AA6844"/>
    <w:rsid w:val="00AB3FCE"/>
    <w:rsid w:val="00AF2307"/>
    <w:rsid w:val="00B434AA"/>
    <w:rsid w:val="00B84A92"/>
    <w:rsid w:val="00BC2143"/>
    <w:rsid w:val="00BF6104"/>
    <w:rsid w:val="00C35C40"/>
    <w:rsid w:val="00C774EA"/>
    <w:rsid w:val="00C947E5"/>
    <w:rsid w:val="00CB6040"/>
    <w:rsid w:val="00CC5E47"/>
    <w:rsid w:val="00CF7CC7"/>
    <w:rsid w:val="00D06359"/>
    <w:rsid w:val="00D96FF8"/>
    <w:rsid w:val="00DA4A3F"/>
    <w:rsid w:val="00E452E6"/>
    <w:rsid w:val="00E54959"/>
    <w:rsid w:val="00E64DC3"/>
    <w:rsid w:val="00E70062"/>
    <w:rsid w:val="00E7306B"/>
    <w:rsid w:val="00EB53DB"/>
    <w:rsid w:val="00EE1A94"/>
    <w:rsid w:val="00F52E6C"/>
    <w:rsid w:val="00F66FA3"/>
    <w:rsid w:val="00F67D31"/>
    <w:rsid w:val="00F67FD2"/>
    <w:rsid w:val="00F93E2F"/>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E318"/>
  <w15:docId w15:val="{AF574E6D-E04D-4640-BD97-38EC6A6C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2F"/>
    <w:rPr>
      <w:sz w:val="18"/>
      <w:szCs w:val="18"/>
    </w:rPr>
  </w:style>
  <w:style w:type="character" w:customStyle="1" w:styleId="BalloonTextChar">
    <w:name w:val="Balloon Text Char"/>
    <w:basedOn w:val="DefaultParagraphFont"/>
    <w:link w:val="BalloonText"/>
    <w:uiPriority w:val="99"/>
    <w:semiHidden/>
    <w:rsid w:val="00F93E2F"/>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93E2F"/>
    <w:rPr>
      <w:color w:val="0000FF" w:themeColor="hyperlink"/>
      <w:u w:val="single"/>
    </w:rPr>
  </w:style>
  <w:style w:type="character" w:styleId="CommentReference">
    <w:name w:val="annotation reference"/>
    <w:basedOn w:val="DefaultParagraphFont"/>
    <w:uiPriority w:val="99"/>
    <w:semiHidden/>
    <w:unhideWhenUsed/>
    <w:rsid w:val="004045C3"/>
    <w:rPr>
      <w:sz w:val="16"/>
      <w:szCs w:val="16"/>
    </w:rPr>
  </w:style>
  <w:style w:type="paragraph" w:styleId="CommentText">
    <w:name w:val="annotation text"/>
    <w:basedOn w:val="Normal"/>
    <w:link w:val="CommentTextChar"/>
    <w:uiPriority w:val="99"/>
    <w:semiHidden/>
    <w:unhideWhenUsed/>
    <w:rsid w:val="004045C3"/>
    <w:rPr>
      <w:sz w:val="20"/>
      <w:szCs w:val="20"/>
    </w:rPr>
  </w:style>
  <w:style w:type="character" w:customStyle="1" w:styleId="CommentTextChar">
    <w:name w:val="Comment Text Char"/>
    <w:basedOn w:val="DefaultParagraphFont"/>
    <w:link w:val="CommentText"/>
    <w:uiPriority w:val="99"/>
    <w:semiHidden/>
    <w:rsid w:val="004045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5C3"/>
    <w:rPr>
      <w:b/>
      <w:bCs/>
    </w:rPr>
  </w:style>
  <w:style w:type="character" w:customStyle="1" w:styleId="CommentSubjectChar">
    <w:name w:val="Comment Subject Char"/>
    <w:basedOn w:val="CommentTextChar"/>
    <w:link w:val="CommentSubject"/>
    <w:uiPriority w:val="99"/>
    <w:semiHidden/>
    <w:rsid w:val="004045C3"/>
    <w:rPr>
      <w:rFonts w:ascii="Times New Roman" w:eastAsia="Times New Roman" w:hAnsi="Times New Roman" w:cs="Times New Roman"/>
      <w:b/>
      <w:bCs/>
      <w:sz w:val="20"/>
      <w:szCs w:val="20"/>
    </w:rPr>
  </w:style>
  <w:style w:type="character" w:customStyle="1" w:styleId="tx">
    <w:name w:val="tx"/>
    <w:basedOn w:val="DefaultParagraphFont"/>
    <w:rsid w:val="003771CD"/>
  </w:style>
  <w:style w:type="character" w:customStyle="1" w:styleId="apple-converted-space">
    <w:name w:val="apple-converted-space"/>
    <w:basedOn w:val="DefaultParagraphFont"/>
    <w:rsid w:val="003771CD"/>
  </w:style>
  <w:style w:type="character" w:styleId="FollowedHyperlink">
    <w:name w:val="FollowedHyperlink"/>
    <w:basedOn w:val="DefaultParagraphFont"/>
    <w:uiPriority w:val="99"/>
    <w:semiHidden/>
    <w:unhideWhenUsed/>
    <w:rsid w:val="00784F3C"/>
    <w:rPr>
      <w:color w:val="800080" w:themeColor="followedHyperlink"/>
      <w:u w:val="single"/>
    </w:rPr>
  </w:style>
  <w:style w:type="paragraph" w:styleId="ListParagraph">
    <w:name w:val="List Paragraph"/>
    <w:basedOn w:val="Normal"/>
    <w:uiPriority w:val="34"/>
    <w:qFormat/>
    <w:rsid w:val="00CB6040"/>
    <w:pPr>
      <w:ind w:left="720"/>
      <w:contextualSpacing/>
    </w:pPr>
  </w:style>
  <w:style w:type="character" w:styleId="Strong">
    <w:name w:val="Strong"/>
    <w:basedOn w:val="DefaultParagraphFont"/>
    <w:uiPriority w:val="22"/>
    <w:qFormat/>
    <w:rsid w:val="00B84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384">
      <w:bodyDiv w:val="1"/>
      <w:marLeft w:val="0"/>
      <w:marRight w:val="0"/>
      <w:marTop w:val="0"/>
      <w:marBottom w:val="0"/>
      <w:divBdr>
        <w:top w:val="none" w:sz="0" w:space="0" w:color="auto"/>
        <w:left w:val="none" w:sz="0" w:space="0" w:color="auto"/>
        <w:bottom w:val="none" w:sz="0" w:space="0" w:color="auto"/>
        <w:right w:val="none" w:sz="0" w:space="0" w:color="auto"/>
      </w:divBdr>
    </w:div>
    <w:div w:id="442190890">
      <w:bodyDiv w:val="1"/>
      <w:marLeft w:val="0"/>
      <w:marRight w:val="0"/>
      <w:marTop w:val="0"/>
      <w:marBottom w:val="0"/>
      <w:divBdr>
        <w:top w:val="none" w:sz="0" w:space="0" w:color="auto"/>
        <w:left w:val="none" w:sz="0" w:space="0" w:color="auto"/>
        <w:bottom w:val="none" w:sz="0" w:space="0" w:color="auto"/>
        <w:right w:val="none" w:sz="0" w:space="0" w:color="auto"/>
      </w:divBdr>
    </w:div>
    <w:div w:id="1119689453">
      <w:bodyDiv w:val="1"/>
      <w:marLeft w:val="0"/>
      <w:marRight w:val="0"/>
      <w:marTop w:val="0"/>
      <w:marBottom w:val="0"/>
      <w:divBdr>
        <w:top w:val="none" w:sz="0" w:space="0" w:color="auto"/>
        <w:left w:val="none" w:sz="0" w:space="0" w:color="auto"/>
        <w:bottom w:val="none" w:sz="0" w:space="0" w:color="auto"/>
        <w:right w:val="none" w:sz="0" w:space="0" w:color="auto"/>
      </w:divBdr>
    </w:div>
    <w:div w:id="1145394274">
      <w:bodyDiv w:val="1"/>
      <w:marLeft w:val="0"/>
      <w:marRight w:val="0"/>
      <w:marTop w:val="0"/>
      <w:marBottom w:val="0"/>
      <w:divBdr>
        <w:top w:val="none" w:sz="0" w:space="0" w:color="auto"/>
        <w:left w:val="none" w:sz="0" w:space="0" w:color="auto"/>
        <w:bottom w:val="none" w:sz="0" w:space="0" w:color="auto"/>
        <w:right w:val="none" w:sz="0" w:space="0" w:color="auto"/>
      </w:divBdr>
    </w:div>
    <w:div w:id="18535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www.washingtonstem.org/gov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ashingtonstem.us5.list-2Dmanage1.com_track_click-3Fu-3Db2fdf8ffa6f824b690f5c7bc2-26id-3Df7ae28f44d-26e-3D206f7bf3cc&amp;d=DwMFaQ&amp;c=C3yme8gMkxg_ihJNXS06ZyWk4EJm8LdrrvxQb-Je7sw&amp;r=VA2QUwcXs2sTol3LZXVfX4TYBSqiHQ69ddpxDPzaNk0&amp;m=XA02M0MoADanBwcMtfYEdMAOHIqbLLi4UIWhi-V16dM&amp;s=N4LX7eak3zd_QRHQgM0s3KkLuyfVCLvDL2_s-OsEvlI&amp;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Aslan Meade</cp:lastModifiedBy>
  <cp:revision>3</cp:revision>
  <dcterms:created xsi:type="dcterms:W3CDTF">2017-04-27T22:40:00Z</dcterms:created>
  <dcterms:modified xsi:type="dcterms:W3CDTF">2017-04-27T22:44:00Z</dcterms:modified>
</cp:coreProperties>
</file>